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C1" w:rsidRPr="00FB7305" w:rsidRDefault="00F377B6" w:rsidP="00A04CC1">
      <w:pPr>
        <w:shd w:val="clear" w:color="auto" w:fill="FFFFFF"/>
        <w:spacing w:after="240" w:line="240" w:lineRule="auto"/>
        <w:outlineLvl w:val="1"/>
        <w:rPr>
          <w:rFonts w:ascii="Comic Sans MS" w:eastAsia="Times New Roman" w:hAnsi="Comic Sans MS" w:cs="Times New Roman"/>
          <w:i/>
          <w:iCs/>
          <w:color w:val="000000"/>
          <w:sz w:val="40"/>
          <w:szCs w:val="40"/>
          <w:lang w:eastAsia="de-DE"/>
        </w:rPr>
      </w:pPr>
      <w:r>
        <w:rPr>
          <w:rFonts w:ascii="Comic Sans MS" w:eastAsia="Times New Roman" w:hAnsi="Comic Sans MS" w:cs="Times New Roman"/>
          <w:i/>
          <w:iCs/>
          <w:noProof/>
          <w:color w:val="000000"/>
          <w:sz w:val="40"/>
          <w:szCs w:val="40"/>
          <w:lang w:eastAsia="de-DE"/>
        </w:rPr>
        <w:drawing>
          <wp:inline distT="0" distB="0" distL="0" distR="0">
            <wp:extent cx="3736731" cy="22956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9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890" cy="23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CC1" w:rsidRPr="00FB7305">
        <w:rPr>
          <w:rFonts w:ascii="Comic Sans MS" w:eastAsia="Times New Roman" w:hAnsi="Comic Sans MS" w:cs="Times New Roman"/>
          <w:i/>
          <w:iCs/>
          <w:color w:val="000000"/>
          <w:sz w:val="40"/>
          <w:szCs w:val="40"/>
          <w:lang w:eastAsia="de-DE"/>
        </w:rPr>
        <w:t xml:space="preserve"> </w:t>
      </w:r>
    </w:p>
    <w:p w:rsidR="00A42BDB" w:rsidRPr="00A42BDB" w:rsidRDefault="00A42BDB" w:rsidP="00A42BDB">
      <w:pPr>
        <w:pStyle w:val="berschrift2"/>
        <w:shd w:val="clear" w:color="auto" w:fill="FFFFFF"/>
        <w:spacing w:before="0" w:after="240"/>
        <w:rPr>
          <w:rFonts w:ascii="Comic Sans MS" w:hAnsi="Comic Sans MS"/>
          <w:b/>
          <w:i/>
          <w:iCs/>
          <w:color w:val="FF0000"/>
          <w:sz w:val="60"/>
          <w:szCs w:val="60"/>
          <w:u w:val="single"/>
          <w:lang w:eastAsia="de-DE"/>
        </w:rPr>
      </w:pPr>
      <w:r w:rsidRPr="00A42BDB">
        <w:rPr>
          <w:b/>
          <w:color w:val="FF0000"/>
          <w:u w:val="single"/>
        </w:rPr>
        <w:t xml:space="preserve">NEU: </w:t>
      </w:r>
      <w:r w:rsidR="00C21757">
        <w:rPr>
          <w:b/>
          <w:color w:val="FF0000"/>
          <w:u w:val="single"/>
        </w:rPr>
        <w:t xml:space="preserve">5 Sterne </w:t>
      </w:r>
      <w:r w:rsidRPr="00A42BDB">
        <w:rPr>
          <w:rFonts w:eastAsia="Times New Roman"/>
          <w:b/>
          <w:color w:val="FF0000"/>
          <w:u w:val="single"/>
          <w:lang w:eastAsia="de-DE"/>
        </w:rPr>
        <w:t xml:space="preserve">Qualität wird </w:t>
      </w:r>
      <w:r>
        <w:rPr>
          <w:rFonts w:eastAsia="Times New Roman"/>
          <w:b/>
          <w:color w:val="FF0000"/>
          <w:u w:val="single"/>
          <w:lang w:eastAsia="de-DE"/>
        </w:rPr>
        <w:t>für</w:t>
      </w:r>
      <w:r w:rsidRPr="00A42BDB">
        <w:rPr>
          <w:rFonts w:eastAsia="Times New Roman"/>
          <w:b/>
          <w:color w:val="FF0000"/>
          <w:u w:val="single"/>
          <w:lang w:eastAsia="de-DE"/>
        </w:rPr>
        <w:t xml:space="preserve"> 2022 </w:t>
      </w:r>
      <w:r w:rsidR="00862FC6">
        <w:rPr>
          <w:rFonts w:eastAsia="Times New Roman"/>
          <w:b/>
          <w:color w:val="FF0000"/>
          <w:u w:val="single"/>
          <w:lang w:eastAsia="de-DE"/>
        </w:rPr>
        <w:t>zum ersten X</w:t>
      </w:r>
      <w:r w:rsidRPr="00A42BDB">
        <w:rPr>
          <w:rFonts w:eastAsia="Times New Roman"/>
          <w:b/>
          <w:color w:val="FF0000"/>
          <w:u w:val="single"/>
          <w:lang w:eastAsia="de-DE"/>
        </w:rPr>
        <w:t xml:space="preserve"> nicht bestätigt werden können!</w:t>
      </w:r>
    </w:p>
    <w:p w:rsidR="00A42BDB" w:rsidRDefault="00A42BDB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Seit B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eginn 2002 hatten wir ununterbrochen alle vier Ferienwohnungen mit 5 Sterne bestätigt. Leider war es nun durch C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orona </w:t>
      </w:r>
      <w:r w:rsidRPr="00C21757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de-DE"/>
        </w:rPr>
        <w:t>NICHT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möglich auch für 2022 die DTV Klassifizierung zu erhalten. Es w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er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den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immer noch die Prüftermine von 2020</w:t>
      </w:r>
      <w:r w:rsidR="00F377B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/2021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aufgearbeitet. So daß wir nun nach 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20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Jahren in Folge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…ab 2022 KEINE Klassifizie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ru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ng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mehr haben werden. </w:t>
      </w:r>
    </w:p>
    <w:p w:rsidR="00A42BDB" w:rsidRDefault="00FD5F3D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Uns sind wie auch bei den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Lockd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own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´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</w:t>
      </w:r>
      <w:proofErr w:type="spellEnd"/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die Hände gebunden, wir müssen uns den Richtlinien</w:t>
      </w:r>
      <w:r w:rsidR="00F17E8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und V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orgaben</w:t>
      </w:r>
      <w:r w:rsidR="00F17E8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-Verboten</w:t>
      </w:r>
      <w:r w:rsidR="00F377B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und Möglichkeiten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, fügen. </w:t>
      </w:r>
    </w:p>
    <w:p w:rsidR="00FD5F3D" w:rsidRDefault="00A42BDB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Jedoch wurde es bei uns ni</w:t>
      </w:r>
      <w:r w:rsidR="00FD5F3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cht schlechter, im Gegenteil</w:t>
      </w:r>
      <w:r w:rsidR="00F17E8C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auch 2021 wurde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was möglich war, investiert</w:t>
      </w:r>
      <w:r w:rsidR="00FD5F3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…</w:t>
      </w:r>
    </w:p>
    <w:p w:rsidR="00ED7CD6" w:rsidRDefault="00FD5F3D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NEUER Pool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mit Pooldusche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, Hackschnitzelanlage, 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Sicherheits-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Rundell für die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Spielanlage, 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Edelstahl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Rutsche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,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Erneuerte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Rauchmeldeanlage, E Auto Ladestation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, Steinmauern für die 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Ruheecken auf der 10 ha Anlage.</w:t>
      </w:r>
    </w:p>
    <w:p w:rsidR="00F17E8C" w:rsidRDefault="00F17E8C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Sagt auch dies doch aus: „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gerne sorgen wir </w:t>
      </w:r>
      <w:r w:rsidR="001E674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weiterhin </w:t>
      </w:r>
      <w:r w:rsidR="00ED7CD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für Euer Wohl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“</w:t>
      </w:r>
      <w:r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.</w:t>
      </w:r>
    </w:p>
    <w:p w:rsidR="00A42BDB" w:rsidRDefault="00F17E8C" w:rsidP="00A42B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D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ie j</w:t>
      </w:r>
      <w:r w:rsidR="00A42BDB" w:rsidRPr="00A04CC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ahrelange 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bestmöglichste</w:t>
      </w:r>
      <w:r w:rsidR="0083689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Gästebetreuung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, den besonderen </w:t>
      </w:r>
      <w:r w:rsidR="0083689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Wohlfühl- und Erholungsort</w:t>
      </w:r>
      <w:r w:rsidR="001E674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, 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können wir </w:t>
      </w:r>
      <w:r w:rsidR="0083689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auch OHNE dieses fast 20 jährige Siegel…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weiterhin 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gewähren (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sieh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e 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Bewertungen i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m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Netz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z.B. </w:t>
      </w:r>
      <w:r w:rsidR="00FB730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„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Google und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HolidayCheck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“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)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.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Bei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UNS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ist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keine Bewertung </w:t>
      </w:r>
      <w:r w:rsidR="00CF51C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gefakt</w:t>
      </w:r>
      <w:r w:rsidR="00A42BD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oder „erkauft“.</w:t>
      </w:r>
      <w:r w:rsidR="0083689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     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Sollte unsere Art zu leben, unsere Lebensphilosophie, unsere besondere Hofgemein</w:t>
      </w:r>
      <w:r w:rsidR="00862FC6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schaft und die Natürlichkeit im </w:t>
      </w:r>
      <w:r w:rsidR="00C21757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120 Jahren alten und baubiologisch ausgebauten Schwarzwaldhof, Euch zusagen….</w:t>
      </w:r>
      <w:r w:rsidR="00FD5F3D" w:rsidRPr="00FD5F3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 xml:space="preserve"> </w:t>
      </w:r>
      <w:r w:rsidR="00FD5F3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  <w:t>dann „Herzlich –Willkommen“</w:t>
      </w:r>
    </w:p>
    <w:p w:rsidR="00D86E9E" w:rsidRPr="00862FC6" w:rsidRDefault="0083689E" w:rsidP="00862FC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de-DE"/>
        </w:rPr>
        <w:t>Natalia und</w:t>
      </w:r>
      <w:r w:rsidR="00917A4A"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917A4A"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de-DE"/>
        </w:rPr>
        <w:t xml:space="preserve">ALLE vom S´Fleckli </w:t>
      </w:r>
      <w:r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de-DE"/>
        </w:rPr>
        <w:t xml:space="preserve"> </w:t>
      </w:r>
      <w:r w:rsidR="00917A4A">
        <w:rPr>
          <w:rFonts w:ascii="Verdana" w:eastAsia="Times New Roman" w:hAnsi="Verdana" w:cs="Times New Roman"/>
          <w:i/>
          <w:iCs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1529861" cy="11473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rau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43" cy="11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E9E" w:rsidRPr="00862FC6" w:rsidSect="00FD5F3D">
      <w:pgSz w:w="12240" w:h="15840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C1"/>
    <w:rsid w:val="001E674B"/>
    <w:rsid w:val="00523EFA"/>
    <w:rsid w:val="0083689E"/>
    <w:rsid w:val="00862FC6"/>
    <w:rsid w:val="00917A4A"/>
    <w:rsid w:val="009A7EAE"/>
    <w:rsid w:val="00A04CC1"/>
    <w:rsid w:val="00A42BDB"/>
    <w:rsid w:val="00C21757"/>
    <w:rsid w:val="00CF51C2"/>
    <w:rsid w:val="00D86E9E"/>
    <w:rsid w:val="00ED7CD6"/>
    <w:rsid w:val="00F17E8C"/>
    <w:rsid w:val="00F377B6"/>
    <w:rsid w:val="00F56875"/>
    <w:rsid w:val="00FB7305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F7D7-F15C-48BA-8992-705AFBCB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C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CC1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20</cp:revision>
  <dcterms:created xsi:type="dcterms:W3CDTF">2021-08-13T12:53:00Z</dcterms:created>
  <dcterms:modified xsi:type="dcterms:W3CDTF">2021-12-17T10:03:00Z</dcterms:modified>
</cp:coreProperties>
</file>